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sz w:val="88"/>
          <w:szCs w:val="88"/>
        </w:rPr>
      </w:pPr>
      <w:bookmarkStart w:colFirst="0" w:colLast="0" w:name="_pysopio6r3p0" w:id="0"/>
      <w:bookmarkEnd w:id="0"/>
      <w:r w:rsidDel="00000000" w:rsidR="00000000" w:rsidRPr="00000000">
        <w:rPr>
          <w:rtl w:val="0"/>
        </w:rPr>
        <w:t xml:space="preserve">Безопасность и уязвимость Wi-Fi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rPr>
          <w:color w:val="bdc2ca"/>
          <w:sz w:val="32"/>
          <w:szCs w:val="32"/>
        </w:rPr>
      </w:pPr>
      <w:r w:rsidDel="00000000" w:rsidR="00000000" w:rsidRPr="00000000">
        <w:rPr>
          <w:color w:val="bdc2ca"/>
          <w:sz w:val="32"/>
          <w:szCs w:val="32"/>
          <w:rtl w:val="0"/>
        </w:rPr>
        <w:t xml:space="preserve">Стандарт IEEE 802.11</w:t>
      </w:r>
      <w:r w:rsidDel="00000000" w:rsidR="00000000" w:rsidRPr="00000000">
        <w:rPr>
          <w:color w:val="bdc2ca"/>
          <w:sz w:val="32"/>
          <w:szCs w:val="32"/>
          <w:rtl w:val="0"/>
        </w:rPr>
        <w:t xml:space="preserve">, </w:t>
      </w:r>
      <w:r w:rsidDel="00000000" w:rsidR="00000000" w:rsidRPr="00000000">
        <w:rPr>
          <w:color w:val="bdc2ca"/>
          <w:sz w:val="32"/>
          <w:szCs w:val="32"/>
          <w:rtl w:val="0"/>
        </w:rPr>
        <w:t xml:space="preserve">атаки на соединения</w:t>
      </w:r>
      <w:r w:rsidDel="00000000" w:rsidR="00000000" w:rsidRPr="00000000">
        <w:rPr>
          <w:color w:val="bdc2ca"/>
          <w:sz w:val="32"/>
          <w:szCs w:val="32"/>
          <w:rtl w:val="0"/>
        </w:rPr>
        <w:t xml:space="preserve"> и </w:t>
      </w:r>
      <w:r w:rsidDel="00000000" w:rsidR="00000000" w:rsidRPr="00000000">
        <w:rPr>
          <w:color w:val="bdc2ca"/>
          <w:sz w:val="32"/>
          <w:szCs w:val="32"/>
          <w:rtl w:val="0"/>
        </w:rPr>
        <w:t xml:space="preserve">защита от них</w:t>
      </w:r>
      <w:r w:rsidDel="00000000" w:rsidR="00000000" w:rsidRPr="00000000">
        <w:rPr>
          <w:color w:val="bdc2ca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03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3xamofjduo7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s9wf6uo4rhbp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fjvy0yromuho" w:id="3"/>
      <w:bookmarkEnd w:id="3"/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6">
          <w:pPr>
            <w:spacing w:before="80" w:line="240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329m6px9xv75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Содержание стандарта Wi-Fi и спецификаций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2ci2tgfx15d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Протокол безопасности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xouk5ernnyjx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Атаки на Wi-Fi. Последствия и методы защиты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w72hu2skmbfo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Утилиты для работы с Wi-Fi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c5d9qfauyv0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Практика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ug3tgq2terao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Задача 1. Разведать местность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1s7fys4k35y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Задача 2. Сбросить клиента с точки и поймать EAPOL-пакет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rPr>
              <w:color w:val="1155cc"/>
              <w:u w:val="single"/>
              <w:rtl w:val="0"/>
            </w:rPr>
            <w:t xml:space="preserve">Практическое</w:t>
          </w:r>
          <w:hyperlink w:anchor="_3tfrjxxltv85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 задание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1pj11aaentb8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Дополнительные материалы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spacing w:after="80" w:before="200" w:line="240" w:lineRule="auto"/>
            <w:ind w:left="0" w:firstLine="0"/>
            <w:rPr>
              <w:color w:val="1155cc"/>
              <w:u w:val="single"/>
            </w:rPr>
          </w:pPr>
          <w:hyperlink w:anchor="_uvp6qax5r1o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Используемая литература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/>
      </w:pPr>
      <w:bookmarkStart w:colFirst="0" w:colLast="0" w:name="_329m6px9xv75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/>
      </w:pPr>
      <w:bookmarkStart w:colFirst="0" w:colLast="0" w:name="_v16hr0ptx5t8" w:id="5"/>
      <w:bookmarkEnd w:id="5"/>
      <w:r w:rsidDel="00000000" w:rsidR="00000000" w:rsidRPr="00000000">
        <w:rPr>
          <w:rtl w:val="0"/>
        </w:rPr>
        <w:t xml:space="preserve">Содержание стандарта Wi-Fi и спецификаций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Любые действия с системой начинаются с ее изучения. Если ее использует множество людей, она обязана быть стандартизированной. Это касается и сетей Wi-Fi.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На этом уроке мы не будем разбирать весь стандарт IEEE 802.11 — вы сможете сделать это самостоятельно с помощью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методички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</w:rPr>
        <w:drawing>
          <wp:inline distB="114300" distT="114300" distL="114300" distR="114300">
            <wp:extent cx="2714625" cy="975846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59995" l="0" r="2430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9758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22"/>
          <w:szCs w:val="22"/>
        </w:rPr>
        <w:drawing>
          <wp:inline distB="114300" distT="114300" distL="114300" distR="114300">
            <wp:extent cx="1209675" cy="939075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4281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39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</w:rPr>
        <w:drawing>
          <wp:inline distB="114300" distT="114300" distL="114300" distR="114300">
            <wp:extent cx="3467100" cy="2217983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2179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Рисунок 1. Возможные архитектуры сетей AP, Ad-Hoc и Mesh</w:t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2ci2tgfx15d" w:id="6"/>
      <w:bookmarkEnd w:id="6"/>
      <w:r w:rsidDel="00000000" w:rsidR="00000000" w:rsidRPr="00000000">
        <w:rPr>
          <w:rtl w:val="0"/>
        </w:rPr>
        <w:t xml:space="preserve">Протокол безопасности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Есть несколько устаревших видов настроек аутентификации, которые небезопасны, но по неизвестным причинам до сих пор поддерживаются производителями сетевого оборудования. Из их числа — открытые сети без шифрования, которые применяются в общественных местах. Устройства в них аутентифицированы по умолчанию. WEP-шифрование основано на алгоритме RC4. С ним связано множество атак.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Безопасность в сетях Wi-Fi регламентируется стандартом 802.11i и его предшественниками (WEP, WPA). Для работы по стандарту 802.11i создается иерархия ключей. После аутентификации беспроводного клиента сервер аутентификации и клиент создают общий мастер-ключ (МК). Затем он добавляет обновляемый мастер-ключ (РТК) длиной 256 бит. Для каждой сессии пары «клиент и точка доступа» создают новый ключ РМК, который усиливает защиту канала доступа и создает набор ключей РТК. Он состоит из трех ключей: ключа целостности сообщений, ключа шифрования и ключа однонаправленной связи между клиентом и точкой доступа.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</w:rPr>
        <w:drawing>
          <wp:inline distB="114300" distT="114300" distL="114300" distR="114300">
            <wp:extent cx="5771288" cy="4981438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1288" cy="4981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Рис. 2. Алгоритмы шифрования и дешифровки WEP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411.42864000000003" w:lineRule="auto"/>
        <w:ind w:left="720" w:right="0" w:firstLine="0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</w:rPr>
        <w:drawing>
          <wp:inline distB="114300" distT="114300" distL="114300" distR="114300">
            <wp:extent cx="5295038" cy="281167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95038" cy="28116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411.42864000000003" w:lineRule="auto"/>
        <w:ind w:left="720" w:right="0" w:firstLine="0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Рис. 3. Шифрование по протоколу TKIP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Для метода аутентификации WPA2 существует два решения: для домашних сетей — WPA2-Personal, для корпоративных — WPA2-Enterprise. Если скомпрометирован домашний пароль, необходимо сразу его менять и доводить до всех пользователей. В корпоративной версии пароль (динамический ключ) меняется «на лету», и нет необходимости при увольнении сотрудника менять его и сообщать сотрудникам. В enterprise-версии в аутентификации участвует третья сторона — сервер аутентификации.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Рассмотрим процедуру аутентификации WPA2-Enterprise: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Точка доступа AP посылает пользователю запрос на установление соединения EAP-Request/Identity. Если пользователь начинает устанавливать соединение с точкой доступа — наоборот, посылает сообщение EAP-Start. Беспроводная точка доступа в ответ передает сообщение EAP-Request/Identity.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Пользователь посылает в ответ сообщение EAP-Responce/Identity с именем компьютера. Точка доступа переправляет это сообщение RADIUS-серверу в виде сообщения RADIUS Account-Request.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Сервер RADIUS посылает сообщение RADIUS Access-Challenger, содержащее EAP-Request и указывающее тип EAP. Это означает начало аутентификации. В данном примере тип EAP-TLS. Точка доступа перенаправляет сообщение пользователю в виде EAP-Request.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Пользователь подтверждает начало аутентификации по протоколу TLS, посылая сообщение EAP-Response с типом EAP-TLS. Точка доступа перенаправляет это сообщение EAP RADIUS-серверу в виде RADIUS Access-Request.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Сервер RADIUS посылает сообщение RADIUS Access-Challenger, содержащее сертификат сервера RADIUS или их цепочку. Точка доступа переправляет это сообщение пользователю в виде EAP-Request.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Пользователь посылает сообщение EAP-Response с типом EAP-TLS, содержащее свой сертификат или их цепочку. Точка доступа переправляет это сообщение серверу RADIUS.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Сервер RADIUS посылает сообщение о завершении обмена аутентифицирующими сообщениями по протоколу TLS. Точка доступа переправляет его пользователю.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Пользователь подтверждает прием сообщением, которое транслируется в RADIUS-сервер.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RADIUS-сервер, исходя из данных предыдущих этапов, вычисляет сессионный ключ для пользователя и ключ для обеспечения целостности сообщений. Затем сервер посылает беспроводной точке доступа сообщение об аутентификации пользователя (RADIUS Access-Accept), содержащее сообщение EAP-Success и эти зашифрованные ключи. В таком сообщении об успешном приеме ключей отсутствуют сами ключи для шифрования данных и обеспечения их целостности. Когда </w:t>
      </w:r>
      <w:r w:rsidDel="00000000" w:rsidR="00000000" w:rsidRPr="00000000">
        <w:rPr>
          <w:rtl w:val="0"/>
        </w:rPr>
        <w:t xml:space="preserve">пользователь</w:t>
      </w:r>
      <w:r w:rsidDel="00000000" w:rsidR="00000000" w:rsidRPr="00000000">
        <w:rPr>
          <w:rtl w:val="0"/>
        </w:rPr>
        <w:t xml:space="preserve"> получает от точки доступа сообщение EAP-Success, он с опорой на данные предыдущих этапов вычисляет свой сессионный ключ и ключ для обеспечения целостности сообщений. Следовательно, и пользователь, и точка доступа имеют одинаковые ключи.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Точка доступа посылает пользователю сообщение EAPOL (EAP over LAN)-KEY, содержащее широковещательный/глобальный ключ. Он зашифрован сессионным ключом пользователя по протоколу RC4. Отдельные части сообщения EAPOL подписываются с помощью протокола НМАС, который не использует шифрование. При этом используется ключ пользователя, обеспечивающий целостность. После приема сообщения EAPOL-KEY пользователь проверяет его целостность и расшифровывает широковещательный/глобальный ключ.</w:t>
      </w:r>
    </w:p>
    <w:p w:rsidR="00000000" w:rsidDel="00000000" w:rsidP="00000000" w:rsidRDefault="00000000" w:rsidRPr="00000000" w14:paraId="0000002B">
      <w:pPr>
        <w:pStyle w:val="Heading1"/>
        <w:rPr/>
      </w:pPr>
      <w:bookmarkStart w:colFirst="0" w:colLast="0" w:name="_xouk5ernnyjx" w:id="7"/>
      <w:bookmarkEnd w:id="7"/>
      <w:r w:rsidDel="00000000" w:rsidR="00000000" w:rsidRPr="00000000">
        <w:rPr>
          <w:rtl w:val="0"/>
        </w:rPr>
        <w:t xml:space="preserve">Атаки на Wi-Fi. Последствия и методы защиты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b w:val="1"/>
          <w:rtl w:val="0"/>
        </w:rPr>
        <w:t xml:space="preserve">Инъекция пакетов</w:t>
      </w:r>
      <w:r w:rsidDel="00000000" w:rsidR="00000000" w:rsidRPr="00000000">
        <w:rPr>
          <w:rtl w:val="0"/>
        </w:rPr>
        <w:t xml:space="preserve"> — это атака, внедряющая фальшивые пакеты протокола управления соединением. Примеры инъекцией утилитой </w:t>
      </w:r>
      <w:r w:rsidDel="00000000" w:rsidR="00000000" w:rsidRPr="00000000">
        <w:rPr>
          <w:b w:val="1"/>
          <w:rtl w:val="0"/>
        </w:rPr>
        <w:t xml:space="preserve">aireplay-ng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Деаутентификация.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Эта атака отправляет пакеты для разрыва соединения одному или нескольким клиентам, которые связаны с заданной точкой доступа. Деаутентификация клиентов может иметь ряд причин: 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0" w:afterAutospacing="0" w:before="0" w:beforeAutospacing="0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в</w:t>
      </w:r>
      <w:r w:rsidDel="00000000" w:rsidR="00000000" w:rsidRPr="00000000">
        <w:rPr>
          <w:rtl w:val="0"/>
        </w:rPr>
        <w:t xml:space="preserve">осстановление скрытого ESSID, который </w:t>
      </w:r>
      <w:r w:rsidDel="00000000" w:rsidR="00000000" w:rsidRPr="00000000">
        <w:rPr>
          <w:rtl w:val="0"/>
        </w:rPr>
        <w:t xml:space="preserve">не показывается в вещании;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after="0" w:afterAutospacing="0" w:before="0" w:beforeAutospacing="0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«маскировка», или </w:t>
      </w:r>
      <w:r w:rsidDel="00000000" w:rsidR="00000000" w:rsidRPr="00000000">
        <w:rPr>
          <w:rtl w:val="0"/>
        </w:rPr>
        <w:t xml:space="preserve">захват рукопожатия WPA/WPA2 путем принудительной повторной аутентификации клиентов;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spacing w:before="0" w:beforeAutospacing="0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генерация ARP-запросов — Windows-клиенты иногда очищают их ARP-кэш после разрыва соединения.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Эта атака бесполезна, если нет подключенных к беспроводной сети клиентов или аутентификация фальшивая.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Задержка.</w:t>
      </w:r>
      <w:r w:rsidDel="00000000" w:rsidR="00000000" w:rsidRPr="00000000">
        <w:rPr>
          <w:rtl w:val="0"/>
        </w:rPr>
        <w:t xml:space="preserve"> Эта атака позволяет выполнить два типа WEP-аутентификации: Open и Shared — и ассоциироваться с точкой доступа (ТД). Это полезно, если нужен ассоциированный MAC-адрес в атаках </w:t>
      </w:r>
      <w:r w:rsidDel="00000000" w:rsidR="00000000" w:rsidRPr="00000000">
        <w:rPr>
          <w:b w:val="1"/>
          <w:rtl w:val="0"/>
        </w:rPr>
        <w:t xml:space="preserve">aireplay-ng</w:t>
      </w:r>
      <w:r w:rsidDel="00000000" w:rsidR="00000000" w:rsidRPr="00000000">
        <w:rPr>
          <w:rtl w:val="0"/>
        </w:rPr>
        <w:t xml:space="preserve">, а ассоциированных клиентов в данный момент нет. Атака фальшивой аутентификации не генерирует ARP-пакеты. Такую аутентификацию нельзя использовать для аутентификации/ассоциации с точками доступа </w:t>
      </w:r>
      <w:r w:rsidDel="00000000" w:rsidR="00000000" w:rsidRPr="00000000">
        <w:rPr>
          <w:b w:val="1"/>
          <w:rtl w:val="0"/>
        </w:rPr>
        <w:t xml:space="preserve">WPA/WPA2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Интерактив.</w:t>
      </w:r>
      <w:r w:rsidDel="00000000" w:rsidR="00000000" w:rsidRPr="00000000">
        <w:rPr>
          <w:rtl w:val="0"/>
        </w:rPr>
        <w:t xml:space="preserve"> Эта атака позволяет выбрать пакет для воспроизведения и инъекции. Атака может получить пакеты для воспроизведения из двух источников: живого потока пакетов с вашей беспроводной карты и из файла </w:t>
      </w:r>
      <w:r w:rsidDel="00000000" w:rsidR="00000000" w:rsidRPr="00000000">
        <w:rPr>
          <w:b w:val="1"/>
          <w:rtl w:val="0"/>
        </w:rPr>
        <w:t xml:space="preserve">pcap</w:t>
      </w:r>
      <w:r w:rsidDel="00000000" w:rsidR="00000000" w:rsidRPr="00000000">
        <w:rPr>
          <w:rtl w:val="0"/>
        </w:rPr>
        <w:t xml:space="preserve">. Многие упускают в </w:t>
      </w:r>
      <w:r w:rsidDel="00000000" w:rsidR="00000000" w:rsidRPr="00000000">
        <w:rPr>
          <w:b w:val="1"/>
          <w:rtl w:val="0"/>
        </w:rPr>
        <w:t xml:space="preserve">aireplay-ng</w:t>
      </w:r>
      <w:r w:rsidDel="00000000" w:rsidR="00000000" w:rsidRPr="00000000">
        <w:rPr>
          <w:rtl w:val="0"/>
        </w:rPr>
        <w:t xml:space="preserve"> функцию чтения из файла. Она позволяет прочитать пакеты из захваченных сессий или сгенерированных для атак файлов </w:t>
      </w:r>
      <w:r w:rsidDel="00000000" w:rsidR="00000000" w:rsidRPr="00000000">
        <w:rPr>
          <w:b w:val="1"/>
          <w:rtl w:val="0"/>
        </w:rPr>
        <w:t xml:space="preserve">pcap</w:t>
      </w:r>
      <w:r w:rsidDel="00000000" w:rsidR="00000000" w:rsidRPr="00000000">
        <w:rPr>
          <w:rtl w:val="0"/>
        </w:rPr>
        <w:t xml:space="preserve"> и повторно использовать их.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Повторение ARP.</w:t>
      </w:r>
      <w:r w:rsidDel="00000000" w:rsidR="00000000" w:rsidRPr="00000000">
        <w:rPr>
          <w:rtl w:val="0"/>
        </w:rPr>
        <w:t xml:space="preserve"> Классическая атака повторного воспроизведения ARP-запроса — это наиболее эффективный и надежный способ сгенерировать новые векторы инициализации (</w:t>
      </w:r>
      <w:r w:rsidDel="00000000" w:rsidR="00000000" w:rsidRPr="00000000">
        <w:rPr>
          <w:b w:val="1"/>
          <w:rtl w:val="0"/>
        </w:rPr>
        <w:t xml:space="preserve">IVs</w:t>
      </w:r>
      <w:r w:rsidDel="00000000" w:rsidR="00000000" w:rsidRPr="00000000">
        <w:rPr>
          <w:rtl w:val="0"/>
        </w:rPr>
        <w:t xml:space="preserve">). Программа ищет ARP-пакеты и пересылает их обратно к точке доступа. Из-за этого она повторяет ARP-пакет с новыми </w:t>
      </w:r>
      <w:r w:rsidDel="00000000" w:rsidR="00000000" w:rsidRPr="00000000">
        <w:rPr>
          <w:b w:val="1"/>
          <w:rtl w:val="0"/>
        </w:rPr>
        <w:t xml:space="preserve">IV</w:t>
      </w:r>
      <w:r w:rsidDel="00000000" w:rsidR="00000000" w:rsidRPr="00000000">
        <w:rPr>
          <w:rtl w:val="0"/>
        </w:rPr>
        <w:t xml:space="preserve">. Программа пересылает один пакет многократно. При этом каждый ARP-пакет, повторенный точкой доступа, имеет новые </w:t>
      </w:r>
      <w:r w:rsidDel="00000000" w:rsidR="00000000" w:rsidRPr="00000000">
        <w:rPr>
          <w:b w:val="1"/>
          <w:rtl w:val="0"/>
        </w:rPr>
        <w:t xml:space="preserve">IVs</w:t>
      </w:r>
      <w:r w:rsidDel="00000000" w:rsidR="00000000" w:rsidRPr="00000000">
        <w:rPr>
          <w:rtl w:val="0"/>
        </w:rPr>
        <w:t xml:space="preserve">. Они позволяют определить WEP-ключ.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Chopchop. </w:t>
      </w:r>
      <w:r w:rsidDel="00000000" w:rsidR="00000000" w:rsidRPr="00000000">
        <w:rPr>
          <w:rtl w:val="0"/>
        </w:rPr>
        <w:t xml:space="preserve">В</w:t>
      </w:r>
      <w:r w:rsidDel="00000000" w:rsidR="00000000" w:rsidRPr="00000000">
        <w:rPr>
          <w:rtl w:val="0"/>
        </w:rPr>
        <w:t xml:space="preserve"> случае успеха эта атака может расшифровать данные WEP, не зная ключа. Это может работать даже в отношении динамического WEP. Атака не восстанавливает сам WEP-ключ, а раскрывает простой текст. Но некоторые точки доступа не поддаются ей, отбрасывая пакеты данных короче 60 байт. Если точка доступа отбрасывает пакеты короче 42 байт, </w:t>
      </w:r>
      <w:r w:rsidDel="00000000" w:rsidR="00000000" w:rsidRPr="00000000">
        <w:rPr>
          <w:b w:val="1"/>
          <w:rtl w:val="0"/>
        </w:rPr>
        <w:t xml:space="preserve">aireplay</w:t>
      </w:r>
      <w:r w:rsidDel="00000000" w:rsidR="00000000" w:rsidRPr="00000000">
        <w:rPr>
          <w:rtl w:val="0"/>
        </w:rPr>
        <w:t xml:space="preserve"> пытается предположить оставшиеся пропущенные данные, так как заголовок предсказуем. Если захвачен IP-пакет, дополнительно проверяется контрольная сумма заголовка — корректна ли она после угадывания недостающей части. Эта атака требует по крайней мере одного WEP-пакета.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Фрагментирование. </w:t>
      </w:r>
      <w:r w:rsidDel="00000000" w:rsidR="00000000" w:rsidRPr="00000000">
        <w:rPr>
          <w:rtl w:val="0"/>
        </w:rPr>
        <w:t xml:space="preserve">Эта атака может получить 1500 байт из алгоритма псевдослучайной генерации </w:t>
      </w:r>
      <w:r w:rsidDel="00000000" w:rsidR="00000000" w:rsidRPr="00000000">
        <w:rPr>
          <w:b w:val="1"/>
          <w:rtl w:val="0"/>
        </w:rPr>
        <w:t xml:space="preserve">PRGA</w:t>
      </w:r>
      <w:r w:rsidDel="00000000" w:rsidR="00000000" w:rsidRPr="00000000">
        <w:rPr>
          <w:rtl w:val="0"/>
        </w:rPr>
        <w:t xml:space="preserve">. Она не раскрывает сам WEP-ключ, а получает только PRGA. Его можно использовать для генерации пакета с </w:t>
      </w:r>
      <w:r w:rsidDel="00000000" w:rsidR="00000000" w:rsidRPr="00000000">
        <w:rPr>
          <w:b w:val="1"/>
          <w:rtl w:val="0"/>
        </w:rPr>
        <w:t xml:space="preserve">packetforge-ng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rtl w:val="0"/>
        </w:rPr>
        <w:t xml:space="preserve">использовать его для инъекционных атак. Требуется получить по крайней мере один пакет от точки доступа, чтобы инициировать эту атаку.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Caffe-latte. </w:t>
      </w:r>
      <w:r w:rsidDel="00000000" w:rsidR="00000000" w:rsidRPr="00000000">
        <w:rPr>
          <w:rtl w:val="0"/>
        </w:rPr>
        <w:t xml:space="preserve">А</w:t>
      </w:r>
      <w:r w:rsidDel="00000000" w:rsidR="00000000" w:rsidRPr="00000000">
        <w:rPr>
          <w:rtl w:val="0"/>
        </w:rPr>
        <w:t xml:space="preserve">такующий должен быть в диапазоне AP и подключенного клиента — фальшивого или реального. Эта атака позволяет собрать достаточно пакетов для взлома WEP-ключа без AP, достаточно просто клиента в диапазоне.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Cfrag. </w:t>
      </w:r>
      <w:r w:rsidDel="00000000" w:rsidR="00000000" w:rsidRPr="00000000">
        <w:rPr>
          <w:rtl w:val="0"/>
        </w:rPr>
        <w:t xml:space="preserve">П</w:t>
      </w:r>
      <w:r w:rsidDel="00000000" w:rsidR="00000000" w:rsidRPr="00000000">
        <w:rPr>
          <w:rtl w:val="0"/>
        </w:rPr>
        <w:t xml:space="preserve">ревращает </w:t>
      </w:r>
      <w:r w:rsidDel="00000000" w:rsidR="00000000" w:rsidRPr="00000000">
        <w:rPr>
          <w:rtl w:val="0"/>
        </w:rPr>
        <w:t xml:space="preserve">IP- </w:t>
      </w:r>
      <w:r w:rsidDel="00000000" w:rsidR="00000000" w:rsidRPr="00000000">
        <w:rPr>
          <w:rtl w:val="0"/>
        </w:rPr>
        <w:t xml:space="preserve">или ARP-пакеты от клиента в ARP-запросы в отношении него. Эта атака работает особенно хорошо, если ее применять к сетям </w:t>
      </w:r>
      <w:r w:rsidDel="00000000" w:rsidR="00000000" w:rsidRPr="00000000">
        <w:rPr>
          <w:b w:val="1"/>
          <w:rtl w:val="0"/>
        </w:rPr>
        <w:t xml:space="preserve">ad-hoc</w:t>
      </w:r>
      <w:r w:rsidDel="00000000" w:rsidR="00000000" w:rsidRPr="00000000">
        <w:rPr>
          <w:rtl w:val="0"/>
        </w:rPr>
        <w:t xml:space="preserve">. Можно использовать ее для клиентов </w:t>
      </w:r>
      <w:r w:rsidDel="00000000" w:rsidR="00000000" w:rsidRPr="00000000">
        <w:rPr>
          <w:b w:val="1"/>
          <w:rtl w:val="0"/>
        </w:rPr>
        <w:t xml:space="preserve">softAP</w:t>
      </w:r>
      <w:r w:rsidDel="00000000" w:rsidR="00000000" w:rsidRPr="00000000">
        <w:rPr>
          <w:rtl w:val="0"/>
        </w:rPr>
        <w:t xml:space="preserve"> (программной точки доступа) и нормальных клиентов ТД.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Режим миграции. </w:t>
      </w:r>
      <w:r w:rsidDel="00000000" w:rsidR="00000000" w:rsidRPr="00000000">
        <w:rPr>
          <w:rtl w:val="0"/>
        </w:rPr>
        <w:t xml:space="preserve">Эта атака работает с точками доступа </w:t>
      </w:r>
      <w:r w:rsidDel="00000000" w:rsidR="00000000" w:rsidRPr="00000000">
        <w:rPr>
          <w:b w:val="1"/>
          <w:rtl w:val="0"/>
        </w:rPr>
        <w:t xml:space="preserve">Cisco Aironet</w:t>
      </w:r>
      <w:r w:rsidDel="00000000" w:rsidR="00000000" w:rsidRPr="00000000">
        <w:rPr>
          <w:rtl w:val="0"/>
        </w:rPr>
        <w:t xml:space="preserve">, настроенными в </w:t>
      </w:r>
      <w:r w:rsidDel="00000000" w:rsidR="00000000" w:rsidRPr="00000000">
        <w:rPr>
          <w:b w:val="1"/>
          <w:rtl w:val="0"/>
        </w:rPr>
        <w:t xml:space="preserve">WPA Migration Mode</w:t>
      </w:r>
      <w:r w:rsidDel="00000000" w:rsidR="00000000" w:rsidRPr="00000000">
        <w:rPr>
          <w:rtl w:val="0"/>
        </w:rPr>
        <w:t xml:space="preserve">. Он </w:t>
      </w:r>
      <w:r w:rsidDel="00000000" w:rsidR="00000000" w:rsidRPr="00000000">
        <w:rPr>
          <w:rtl w:val="0"/>
        </w:rPr>
        <w:t xml:space="preserve">позволяет клиентам WPA и WEP подключаться к точке доступа, используя одинаковый </w:t>
      </w:r>
      <w:r w:rsidDel="00000000" w:rsidR="00000000" w:rsidRPr="00000000">
        <w:rPr>
          <w:b w:val="1"/>
          <w:rtl w:val="0"/>
        </w:rPr>
        <w:t xml:space="preserve">Service Set Identifier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SSID</w:t>
      </w:r>
      <w:r w:rsidDel="00000000" w:rsidR="00000000" w:rsidRPr="00000000">
        <w:rPr>
          <w:rtl w:val="0"/>
        </w:rPr>
        <w:t xml:space="preserve">). Программа прослушивает WEP-инкапсулированный широковещательный ARP-пакет и меняет биты, чтобы переделать его в </w:t>
      </w:r>
      <w:r w:rsidDel="00000000" w:rsidR="00000000" w:rsidRPr="00000000">
        <w:rPr>
          <w:rtl w:val="0"/>
        </w:rPr>
        <w:t xml:space="preserve">ARP</w:t>
      </w:r>
      <w:r w:rsidDel="00000000" w:rsidR="00000000" w:rsidRPr="00000000">
        <w:rPr>
          <w:rtl w:val="0"/>
        </w:rPr>
        <w:t xml:space="preserve">, приходящий с MAC-адреса атакующего. Затем переправляет к точке доступа. Из-за этого она повторяет ARP-пакет с новым IV и также переправляет ARP-ответ к атакующему с новым IV. Программа пересылает один ARP-пакет снова и снова. При этом каждый ARP-пакет, повторенный точкой доступа, имеет новый IV. ARP-ответ перенаправляется точкой доступа к атакующему. Новые IV позволяют определить WEP-ключ.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b w:val="1"/>
          <w:rtl w:val="0"/>
        </w:rPr>
        <w:t xml:space="preserve">Атаки на протокол контроля целостности MIC</w:t>
      </w:r>
      <w:r w:rsidDel="00000000" w:rsidR="00000000" w:rsidRPr="00000000">
        <w:rPr>
          <w:rtl w:val="0"/>
        </w:rPr>
        <w:t xml:space="preserve"> позволяют на минуту одним пакетом выключить точку доступа. Для этого на нее досылаются неверные пакеты и активируется механизм защиты протокола.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b w:val="1"/>
          <w:rtl w:val="0"/>
        </w:rPr>
        <w:t xml:space="preserve">Атаки, основанные на методах социальной инженерии</w:t>
      </w:r>
      <w:r w:rsidDel="00000000" w:rsidR="00000000" w:rsidRPr="00000000">
        <w:rPr>
          <w:rtl w:val="0"/>
        </w:rPr>
        <w:t xml:space="preserve">. Эту атаку стоит заподозрить, если р</w:t>
      </w:r>
      <w:r w:rsidDel="00000000" w:rsidR="00000000" w:rsidRPr="00000000">
        <w:rPr>
          <w:rtl w:val="0"/>
        </w:rPr>
        <w:t xml:space="preserve">ядом появилась незашифрованная сеть с хорошим сигналом и заманчивым названием, или на третьем этаже стала доступна сеть </w:t>
      </w:r>
      <w:r w:rsidDel="00000000" w:rsidR="00000000" w:rsidRPr="00000000">
        <w:rPr>
          <w:b w:val="1"/>
          <w:rtl w:val="0"/>
        </w:rPr>
        <w:t xml:space="preserve">MT_Free</w:t>
      </w:r>
      <w:r w:rsidDel="00000000" w:rsidR="00000000" w:rsidRPr="00000000">
        <w:rPr>
          <w:rtl w:val="0"/>
        </w:rPr>
        <w:t xml:space="preserve"> с автобусной остановки. Это ф</w:t>
      </w:r>
      <w:r w:rsidDel="00000000" w:rsidR="00000000" w:rsidRPr="00000000">
        <w:rPr>
          <w:rtl w:val="0"/>
        </w:rPr>
        <w:t xml:space="preserve">альшивые точки доступа, созданные злоумышленником, чтобы перехватить персональные данные. Чтобы защититься, не ставьте на устройствах настройку «Подключаться автоматически». Если сеть ведет себя не так, как вы ее настроили, — скорее всего, она поддельная. Попробуйте сменить канал вещания и ESSID родной сети. Если старая сеть осталась, доведите до пользователей новые параметры подключения, сообщите им и начальству о компрометации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Получение пароля, аутентификация в такой сети могут привести к тому, что трафик Wi-Fi перехватят и расшифруют, произойдет утечка конфиденциальной информации.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Универсальных методов борьбы с перехватом трафика или инъекцией пакетов не существует. Рекомендуется перейти на WPA2 с AES-шифрованием, уменьшить время регенерации ключей точкой доступа (вплоть до 2–3 минут) и отключить автоматическую отсылку сообщений о неверном MIC в принятом пакете. Усложните жизнь злоумышленнику: смените стандартный ESSID на нечитаемый и скройте его, смените стандартные пароли на точке доступа, поменяйте IP, логин и пароль на интерфейс администратора AP. Откажитесь от </w:t>
      </w:r>
      <w:r w:rsidDel="00000000" w:rsidR="00000000" w:rsidRPr="00000000">
        <w:rPr>
          <w:rtl w:val="0"/>
        </w:rPr>
        <w:t xml:space="preserve">WPS: он хоть и использует восьмизначные пин-коды, но из-за ошибки в алгоритме достаточно угадать четыре цифры, а это всего десять тысяч вариантов.</w:t>
      </w:r>
      <w:r w:rsidDel="00000000" w:rsidR="00000000" w:rsidRPr="00000000">
        <w:rPr>
          <w:rtl w:val="0"/>
        </w:rPr>
        <w:t xml:space="preserve"> Не забывайте про MAC-фильтрацию и шифрование паролей. Меры защиты соизмеряйте с важностью и ценностью информации: не стоит мешать работать конечным пользователям и администраторам сети.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rPr/>
      </w:pPr>
      <w:bookmarkStart w:colFirst="0" w:colLast="0" w:name="_w72hu2skmbfo" w:id="8"/>
      <w:bookmarkEnd w:id="8"/>
      <w:r w:rsidDel="00000000" w:rsidR="00000000" w:rsidRPr="00000000">
        <w:rPr>
          <w:rtl w:val="0"/>
        </w:rPr>
        <w:t xml:space="preserve">Утилиты для работы с Wi-Fi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b w:val="1"/>
          <w:rtl w:val="0"/>
        </w:rPr>
        <w:t xml:space="preserve">Airbase-ng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rtl w:val="0"/>
        </w:rPr>
        <w:t xml:space="preserve">утилита для конфигурирования и тонкой настройки точки доступа. Зная параметры действующей точки, можно подменить ее.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b w:val="1"/>
          <w:rtl w:val="0"/>
        </w:rPr>
        <w:t xml:space="preserve">Aircrack-ng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rtl w:val="0"/>
        </w:rPr>
        <w:t xml:space="preserve">утилита для словарной атаки на протоколы безопасности точек доступа.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b w:val="1"/>
          <w:rtl w:val="0"/>
        </w:rPr>
        <w:t xml:space="preserve">Airdecap-ng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rtl w:val="0"/>
        </w:rPr>
        <w:t xml:space="preserve">для чтения</w:t>
      </w:r>
      <w:r w:rsidDel="00000000" w:rsidR="00000000" w:rsidRPr="00000000">
        <w:rPr>
          <w:b w:val="1"/>
          <w:rtl w:val="0"/>
        </w:rPr>
        <w:t xml:space="preserve"> *.pcap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файлов дампов соединений.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b w:val="1"/>
          <w:rtl w:val="0"/>
        </w:rPr>
        <w:t xml:space="preserve">Aireplay-ng</w:t>
      </w:r>
      <w:r w:rsidDel="00000000" w:rsidR="00000000" w:rsidRPr="00000000">
        <w:rPr>
          <w:rtl w:val="0"/>
        </w:rPr>
        <w:t xml:space="preserve"> — для инъекций Wi-Fi-пакетов в существующее соединение. От имени точки доступа отправляют пакет о разрыве соединения клиенту, чтобы он соединился, а злоумышленник поймал хендшейк — набор данных, которые точка доступа и клиент отправляют в момент соединения.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b w:val="1"/>
          <w:rtl w:val="0"/>
        </w:rPr>
        <w:t xml:space="preserve">Airmon-ng</w:t>
      </w:r>
      <w:r w:rsidDel="00000000" w:rsidR="00000000" w:rsidRPr="00000000">
        <w:rPr>
          <w:rtl w:val="0"/>
        </w:rPr>
        <w:t xml:space="preserve"> — утилита переводит плату в</w:t>
      </w:r>
      <w:r w:rsidDel="00000000" w:rsidR="00000000" w:rsidRPr="00000000">
        <w:rPr>
          <w:rtl w:val="0"/>
        </w:rPr>
        <w:t xml:space="preserve"> режим обнаружения сетей и клиентов.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b w:val="1"/>
          <w:rtl w:val="0"/>
        </w:rPr>
        <w:t xml:space="preserve">Airodump-ng</w:t>
      </w:r>
      <w:r w:rsidDel="00000000" w:rsidR="00000000" w:rsidRPr="00000000">
        <w:rPr>
          <w:rtl w:val="0"/>
        </w:rPr>
        <w:t xml:space="preserve"> — сканирует пространство на предмет беспроводных сетей и устройств, записывает данные обмена сетевой платы (снятия дампа). Можно записывать файлы дампа в различных форматах. Есть таблица соответствия MAC и производителей.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b w:val="1"/>
          <w:rtl w:val="0"/>
        </w:rPr>
        <w:t xml:space="preserve">Airolib-ng</w:t>
      </w:r>
      <w:r w:rsidDel="00000000" w:rsidR="00000000" w:rsidRPr="00000000">
        <w:rPr>
          <w:rtl w:val="0"/>
        </w:rPr>
        <w:t xml:space="preserve"> — у</w:t>
      </w:r>
      <w:r w:rsidDel="00000000" w:rsidR="00000000" w:rsidRPr="00000000">
        <w:rPr>
          <w:rtl w:val="0"/>
        </w:rPr>
        <w:t xml:space="preserve">тилита для создания и манипулирования базами данных, содержащими библиотеки хешей. Может работать с файлами </w:t>
      </w:r>
      <w:r w:rsidDel="00000000" w:rsidR="00000000" w:rsidRPr="00000000">
        <w:rPr>
          <w:b w:val="1"/>
          <w:rtl w:val="0"/>
        </w:rPr>
        <w:t xml:space="preserve">cowpatty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b w:val="1"/>
          <w:rtl w:val="0"/>
        </w:rPr>
        <w:t xml:space="preserve">Airserv-ng</w:t>
      </w:r>
      <w:r w:rsidDel="00000000" w:rsidR="00000000" w:rsidRPr="00000000">
        <w:rPr>
          <w:rtl w:val="0"/>
        </w:rPr>
        <w:t xml:space="preserve"> — у</w:t>
      </w:r>
      <w:r w:rsidDel="00000000" w:rsidR="00000000" w:rsidRPr="00000000">
        <w:rPr>
          <w:rtl w:val="0"/>
        </w:rPr>
        <w:t xml:space="preserve">тилита, позволяющая открыть порт для прослушивания и настроить сетевую карту для работы с беспроводными приложениями.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b w:val="1"/>
          <w:rtl w:val="0"/>
        </w:rPr>
        <w:t xml:space="preserve">Airtun-ng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rtl w:val="0"/>
        </w:rPr>
        <w:t xml:space="preserve">создает виртуальный туннель для инъекции пакетов в соединение.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411.42864000000003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Кроме перечисленных утилит семейства Air есть ряд вспомогательных, которые генерируют словари, радужные таблицы, проводят атаки по ним — например, </w:t>
      </w:r>
      <w:r w:rsidDel="00000000" w:rsidR="00000000" w:rsidRPr="00000000">
        <w:rPr>
          <w:b w:val="1"/>
          <w:rtl w:val="0"/>
        </w:rPr>
        <w:t xml:space="preserve">Cowpatty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rPr/>
      </w:pPr>
      <w:bookmarkStart w:colFirst="0" w:colLast="0" w:name="_c5d9qfauyv0k" w:id="9"/>
      <w:bookmarkEnd w:id="9"/>
      <w:r w:rsidDel="00000000" w:rsidR="00000000" w:rsidRPr="00000000">
        <w:rPr>
          <w:rtl w:val="0"/>
        </w:rPr>
        <w:t xml:space="preserve">Практика</w:t>
      </w:r>
    </w:p>
    <w:p w:rsidR="00000000" w:rsidDel="00000000" w:rsidP="00000000" w:rsidRDefault="00000000" w:rsidRPr="00000000" w14:paraId="0000004A">
      <w:pPr>
        <w:pStyle w:val="Heading2"/>
        <w:rPr/>
      </w:pPr>
      <w:bookmarkStart w:colFirst="0" w:colLast="0" w:name="_ug3tgq2terao" w:id="10"/>
      <w:bookmarkEnd w:id="10"/>
      <w:r w:rsidDel="00000000" w:rsidR="00000000" w:rsidRPr="00000000">
        <w:rPr>
          <w:rtl w:val="0"/>
        </w:rPr>
        <w:t xml:space="preserve">Задача 1. Разведать местность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Перевести карту в режим монитора с помощью утилиты </w:t>
      </w:r>
      <w:r w:rsidDel="00000000" w:rsidR="00000000" w:rsidRPr="00000000">
        <w:rPr>
          <w:b w:val="1"/>
          <w:rtl w:val="0"/>
        </w:rPr>
        <w:t xml:space="preserve">Airmon-ng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Разведать обстановку, используя </w:t>
      </w:r>
      <w:r w:rsidDel="00000000" w:rsidR="00000000" w:rsidRPr="00000000">
        <w:rPr>
          <w:b w:val="1"/>
          <w:rtl w:val="0"/>
        </w:rPr>
        <w:t xml:space="preserve">Airodump-ng</w:t>
      </w:r>
      <w:r w:rsidDel="00000000" w:rsidR="00000000" w:rsidRPr="00000000">
        <w:rPr>
          <w:rtl w:val="0"/>
        </w:rPr>
      </w:r>
    </w:p>
    <w:tbl>
      <w:tblPr>
        <w:tblStyle w:val="Table1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120" w:before="0" w:line="240" w:lineRule="auto"/>
              <w:rPr>
                <w:rFonts w:ascii="Courier New" w:cs="Courier New" w:eastAsia="Courier New" w:hAnsi="Courier New"/>
                <w:color w:val="ff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50a14f"/>
                <w:rtl w:val="0"/>
              </w:rPr>
              <w:t xml:space="preserve">airmon-ng start wlan0 </w:t>
            </w:r>
            <w:r w:rsidDel="00000000" w:rsidR="00000000" w:rsidRPr="00000000">
              <w:rPr>
                <w:rFonts w:ascii="Courier New" w:cs="Courier New" w:eastAsia="Courier New" w:hAnsi="Courier New"/>
                <w:color w:val="ff0000"/>
                <w:rtl w:val="0"/>
              </w:rPr>
              <w:t xml:space="preserve">#выбрать свой интерфейс беспроводной сети</w:t>
            </w:r>
          </w:p>
          <w:p w:rsidR="00000000" w:rsidDel="00000000" w:rsidP="00000000" w:rsidRDefault="00000000" w:rsidRPr="00000000" w14:paraId="0000004E">
            <w:pPr>
              <w:spacing w:after="120" w:before="0" w:line="240" w:lineRule="auto"/>
              <w:rPr>
                <w:rFonts w:ascii="Courier New" w:cs="Courier New" w:eastAsia="Courier New" w:hAnsi="Courier New"/>
                <w:color w:val="50a14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50a14f"/>
                <w:rtl w:val="0"/>
              </w:rPr>
              <w:t xml:space="preserve">airodump-ng wlan0</w:t>
            </w:r>
          </w:p>
        </w:tc>
      </w:tr>
    </w:tbl>
    <w:p w:rsidR="00000000" w:rsidDel="00000000" w:rsidP="00000000" w:rsidRDefault="00000000" w:rsidRPr="00000000" w14:paraId="0000004F">
      <w:pPr>
        <w:spacing w:after="0" w:before="200" w:line="273.6" w:lineRule="auto"/>
        <w:jc w:val="both"/>
        <w:rPr/>
      </w:pPr>
      <w:r w:rsidDel="00000000" w:rsidR="00000000" w:rsidRPr="00000000">
        <w:rPr>
          <w:rtl w:val="0"/>
        </w:rPr>
        <w:t xml:space="preserve">Первая команда переводит беспроводную сетевую карту в режим обзора пространства. В таком режиме технологически возможно узнать </w:t>
      </w:r>
      <w:r w:rsidDel="00000000" w:rsidR="00000000" w:rsidRPr="00000000">
        <w:rPr>
          <w:b w:val="1"/>
          <w:rtl w:val="0"/>
        </w:rPr>
        <w:t xml:space="preserve">BSSID</w:t>
      </w:r>
      <w:r w:rsidDel="00000000" w:rsidR="00000000" w:rsidRPr="00000000">
        <w:rPr>
          <w:rtl w:val="0"/>
        </w:rPr>
        <w:t xml:space="preserve"> сети — MAC-точки доступа. Также можно выяснить </w:t>
      </w:r>
      <w:r w:rsidDel="00000000" w:rsidR="00000000" w:rsidRPr="00000000">
        <w:rPr>
          <w:b w:val="1"/>
          <w:rtl w:val="0"/>
        </w:rPr>
        <w:t xml:space="preserve">ESSID</w:t>
      </w:r>
      <w:r w:rsidDel="00000000" w:rsidR="00000000" w:rsidRPr="00000000">
        <w:rPr>
          <w:rtl w:val="0"/>
        </w:rPr>
        <w:t xml:space="preserve"> — ее наименование, оно же — соль для алгоритмов блочного шифрования. Установить, на каком канале и с какой мощностью сеть есть в пространстве.</w:t>
      </w:r>
    </w:p>
    <w:p w:rsidR="00000000" w:rsidDel="00000000" w:rsidP="00000000" w:rsidRDefault="00000000" w:rsidRPr="00000000" w14:paraId="00000050">
      <w:pPr>
        <w:spacing w:after="200" w:before="200" w:line="273.6" w:lineRule="auto"/>
        <w:jc w:val="both"/>
        <w:rPr/>
      </w:pPr>
      <w:r w:rsidDel="00000000" w:rsidR="00000000" w:rsidRPr="00000000">
        <w:rPr>
          <w:rtl w:val="0"/>
        </w:rPr>
        <w:t xml:space="preserve">Вторая команда выводит параметры сетей и клиентов, подключенных к ним. Имея на руках эту информацию, мы можем проводить инъекции пакетов.</w:t>
      </w:r>
    </w:p>
    <w:p w:rsidR="00000000" w:rsidDel="00000000" w:rsidP="00000000" w:rsidRDefault="00000000" w:rsidRPr="00000000" w14:paraId="00000051">
      <w:pPr>
        <w:spacing w:after="200" w:before="200" w:line="273.6" w:lineRule="auto"/>
        <w:jc w:val="both"/>
        <w:rPr/>
      </w:pPr>
      <w:r w:rsidDel="00000000" w:rsidR="00000000" w:rsidRPr="00000000">
        <w:rPr>
          <w:rtl w:val="0"/>
        </w:rPr>
        <w:t xml:space="preserve">Сейчас необходимо выбрать сеть и клиента в ней с вашего стенда. </w:t>
      </w:r>
    </w:p>
    <w:p w:rsidR="00000000" w:rsidDel="00000000" w:rsidP="00000000" w:rsidRDefault="00000000" w:rsidRPr="00000000" w14:paraId="00000052">
      <w:pPr>
        <w:pStyle w:val="Heading2"/>
        <w:rPr/>
      </w:pPr>
      <w:bookmarkStart w:colFirst="0" w:colLast="0" w:name="_1s7fys4k35ys" w:id="11"/>
      <w:bookmarkEnd w:id="11"/>
      <w:r w:rsidDel="00000000" w:rsidR="00000000" w:rsidRPr="00000000">
        <w:rPr>
          <w:rtl w:val="0"/>
        </w:rPr>
        <w:t xml:space="preserve">Задача 2. Сбросить клиента с точки и поймать EAPOL-пакет</w:t>
      </w:r>
    </w:p>
    <w:p w:rsidR="00000000" w:rsidDel="00000000" w:rsidP="00000000" w:rsidRDefault="00000000" w:rsidRPr="00000000" w14:paraId="00000053">
      <w:pPr>
        <w:spacing w:after="200" w:before="200" w:line="273.6" w:lineRule="auto"/>
        <w:jc w:val="both"/>
        <w:rPr/>
      </w:pPr>
      <w:r w:rsidDel="00000000" w:rsidR="00000000" w:rsidRPr="00000000">
        <w:rPr>
          <w:rtl w:val="0"/>
        </w:rPr>
        <w:t xml:space="preserve">Провести деаутентификацию клиента с помощью утилиты </w:t>
      </w:r>
      <w:r w:rsidDel="00000000" w:rsidR="00000000" w:rsidRPr="00000000">
        <w:rPr>
          <w:b w:val="1"/>
          <w:rtl w:val="0"/>
        </w:rPr>
        <w:t xml:space="preserve">Aireplay-ng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4">
      <w:pPr>
        <w:spacing w:after="200" w:before="200" w:line="273.6" w:lineRule="auto"/>
        <w:jc w:val="both"/>
        <w:rPr/>
      </w:pPr>
      <w:r w:rsidDel="00000000" w:rsidR="00000000" w:rsidRPr="00000000">
        <w:rPr>
          <w:rtl w:val="0"/>
        </w:rPr>
        <w:t xml:space="preserve">Разведать обстановку с помощью </w:t>
      </w:r>
      <w:r w:rsidDel="00000000" w:rsidR="00000000" w:rsidRPr="00000000">
        <w:rPr>
          <w:b w:val="1"/>
          <w:rtl w:val="0"/>
        </w:rPr>
        <w:t xml:space="preserve">Airodump-ng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20" w:before="0" w:line="240" w:lineRule="auto"/>
              <w:rPr>
                <w:rFonts w:ascii="Courier New" w:cs="Courier New" w:eastAsia="Courier New" w:hAnsi="Courier New"/>
                <w:color w:val="ff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50a14f"/>
                <w:rtl w:val="0"/>
              </w:rPr>
              <w:t xml:space="preserve">airodump-ng wlan0 --channel 12 -w eapol1 </w:t>
            </w:r>
            <w:r w:rsidDel="00000000" w:rsidR="00000000" w:rsidRPr="00000000">
              <w:rPr>
                <w:rFonts w:ascii="Courier New" w:cs="Courier New" w:eastAsia="Courier New" w:hAnsi="Courier New"/>
                <w:color w:val="ff0000"/>
                <w:rtl w:val="0"/>
              </w:rPr>
              <w:t xml:space="preserve">#на 12 канале находится целевая сеть. В файл с именем eapol1 будем писать дамп.</w:t>
            </w:r>
          </w:p>
          <w:p w:rsidR="00000000" w:rsidDel="00000000" w:rsidP="00000000" w:rsidRDefault="00000000" w:rsidRPr="00000000" w14:paraId="00000057">
            <w:pPr>
              <w:spacing w:after="120" w:before="0" w:line="240" w:lineRule="auto"/>
              <w:rPr>
                <w:rFonts w:ascii="Courier New" w:cs="Courier New" w:eastAsia="Courier New" w:hAnsi="Courier New"/>
                <w:color w:val="ff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ff0000"/>
                <w:rtl w:val="0"/>
              </w:rPr>
              <w:t xml:space="preserve">Далее в новом окне терминала:</w:t>
            </w:r>
          </w:p>
          <w:p w:rsidR="00000000" w:rsidDel="00000000" w:rsidP="00000000" w:rsidRDefault="00000000" w:rsidRPr="00000000" w14:paraId="00000058">
            <w:pPr>
              <w:spacing w:after="120" w:before="0" w:line="240" w:lineRule="auto"/>
              <w:rPr>
                <w:rFonts w:ascii="Courier New" w:cs="Courier New" w:eastAsia="Courier New" w:hAnsi="Courier New"/>
                <w:color w:val="50a14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50a14f"/>
                <w:rtl w:val="0"/>
              </w:rPr>
              <w:t xml:space="preserve">aireplay-ng -0 1 -a 00:40:48:7E:4A:6C -c 00:AF:H4:A3:1E:91 wlan0</w:t>
            </w:r>
            <w:r w:rsidDel="00000000" w:rsidR="00000000" w:rsidRPr="00000000">
              <w:rPr>
                <w:rFonts w:ascii="Courier New" w:cs="Courier New" w:eastAsia="Courier New" w:hAnsi="Courier New"/>
                <w:color w:val="50a14f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ff0000"/>
                <w:rtl w:val="0"/>
              </w:rPr>
              <w:t xml:space="preserve">#первый адрес - точки доступа, второй - клиента, -0 - вид пакета (разрыв), 1 - количество посланных пакетов.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0" w:before="200" w:line="273.6" w:lineRule="auto"/>
        <w:jc w:val="both"/>
        <w:rPr/>
      </w:pPr>
      <w:r w:rsidDel="00000000" w:rsidR="00000000" w:rsidRPr="00000000">
        <w:rPr>
          <w:rtl w:val="0"/>
        </w:rPr>
        <w:t xml:space="preserve">Первой командой запускаем запись эфира в файл </w:t>
      </w:r>
      <w:r w:rsidDel="00000000" w:rsidR="00000000" w:rsidRPr="00000000">
        <w:rPr>
          <w:b w:val="1"/>
          <w:rtl w:val="0"/>
        </w:rPr>
        <w:t xml:space="preserve">eapol1</w:t>
      </w:r>
      <w:r w:rsidDel="00000000" w:rsidR="00000000" w:rsidRPr="00000000">
        <w:rPr>
          <w:rtl w:val="0"/>
        </w:rPr>
        <w:t xml:space="preserve"> с 12 канала, с интерфейса </w:t>
      </w:r>
      <w:r w:rsidDel="00000000" w:rsidR="00000000" w:rsidRPr="00000000">
        <w:rPr>
          <w:b w:val="1"/>
          <w:rtl w:val="0"/>
        </w:rPr>
        <w:t xml:space="preserve">wlan0</w:t>
      </w:r>
      <w:r w:rsidDel="00000000" w:rsidR="00000000" w:rsidRPr="00000000">
        <w:rPr>
          <w:rtl w:val="0"/>
        </w:rPr>
        <w:t xml:space="preserve">. Прерывание записи дампа в нашем случае противоречит поставленным целям, поэтому вторую команду выполняем из нового окна терминала. Посылаем через интерфейс </w:t>
      </w:r>
      <w:r w:rsidDel="00000000" w:rsidR="00000000" w:rsidRPr="00000000">
        <w:rPr>
          <w:b w:val="1"/>
          <w:rtl w:val="0"/>
        </w:rPr>
        <w:t xml:space="preserve">wlan0</w:t>
      </w:r>
      <w:r w:rsidDel="00000000" w:rsidR="00000000" w:rsidRPr="00000000">
        <w:rPr>
          <w:rtl w:val="0"/>
        </w:rPr>
        <w:t xml:space="preserve"> один пакет о том, что точка доступа с адресом </w:t>
      </w:r>
      <w:r w:rsidDel="00000000" w:rsidR="00000000" w:rsidRPr="00000000">
        <w:rPr>
          <w:b w:val="1"/>
          <w:rtl w:val="0"/>
        </w:rPr>
        <w:t xml:space="preserve">00:40:48:7E:4A:6C</w:t>
      </w:r>
      <w:r w:rsidDel="00000000" w:rsidR="00000000" w:rsidRPr="00000000">
        <w:rPr>
          <w:rtl w:val="0"/>
        </w:rPr>
        <w:t xml:space="preserve"> упраздняет аутентификацию (-0) клиента с адресом </w:t>
      </w:r>
      <w:r w:rsidDel="00000000" w:rsidR="00000000" w:rsidRPr="00000000">
        <w:rPr>
          <w:b w:val="1"/>
          <w:rtl w:val="0"/>
        </w:rPr>
        <w:t xml:space="preserve">00:AF:H4:A3:1E:91</w:t>
      </w:r>
      <w:r w:rsidDel="00000000" w:rsidR="00000000" w:rsidRPr="00000000">
        <w:rPr>
          <w:rtl w:val="0"/>
        </w:rPr>
        <w:t xml:space="preserve">. Количество пакетов можно увеличить — так успех вероятнее. </w:t>
      </w:r>
    </w:p>
    <w:p w:rsidR="00000000" w:rsidDel="00000000" w:rsidP="00000000" w:rsidRDefault="00000000" w:rsidRPr="00000000" w14:paraId="0000005A">
      <w:pPr>
        <w:spacing w:after="200" w:before="200" w:line="273.6" w:lineRule="auto"/>
        <w:jc w:val="both"/>
        <w:rPr/>
      </w:pPr>
      <w:r w:rsidDel="00000000" w:rsidR="00000000" w:rsidRPr="00000000">
        <w:rPr>
          <w:rtl w:val="0"/>
        </w:rPr>
        <w:t xml:space="preserve">Скорее всего, сброшенное устройство попробует переподключиться. В этот момент в дамп запишется EAPOL-пакет. Имея его на руках, можно расшифровать пароль для доступа в сеть.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rPr/>
      </w:pPr>
      <w:bookmarkStart w:colFirst="0" w:colLast="0" w:name="_3tfrjxxltv85" w:id="12"/>
      <w:bookmarkEnd w:id="12"/>
      <w:r w:rsidDel="00000000" w:rsidR="00000000" w:rsidRPr="00000000">
        <w:rPr>
          <w:rtl w:val="0"/>
        </w:rPr>
        <w:t xml:space="preserve">Практическое</w:t>
      </w:r>
      <w:r w:rsidDel="00000000" w:rsidR="00000000" w:rsidRPr="00000000">
        <w:rPr>
          <w:rtl w:val="0"/>
        </w:rPr>
        <w:t xml:space="preserve"> задание 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3.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Изучить утилиты для работы с Wi-Fi.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3.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Снять дамп соединения утилитой </w:t>
      </w:r>
      <w:r w:rsidDel="00000000" w:rsidR="00000000" w:rsidRPr="00000000">
        <w:rPr>
          <w:b w:val="1"/>
          <w:rtl w:val="0"/>
        </w:rPr>
        <w:t xml:space="preserve">Airodump-ng</w:t>
      </w:r>
      <w:r w:rsidDel="00000000" w:rsidR="00000000" w:rsidRPr="00000000">
        <w:rPr>
          <w:rtl w:val="0"/>
        </w:rPr>
        <w:t xml:space="preserve">. Для этого войти в незащищенную сеть — создайте ее специально, чтобы не допустить утечки своих персональных данных. Ввести логин и пароль на несколько сайтов. Найти сайт с незащищенным соединением (</w:t>
      </w:r>
      <w:r w:rsidDel="00000000" w:rsidR="00000000" w:rsidRPr="00000000">
        <w:rPr>
          <w:b w:val="1"/>
          <w:rtl w:val="0"/>
        </w:rPr>
        <w:t xml:space="preserve">http</w:t>
      </w:r>
      <w:r w:rsidDel="00000000" w:rsidR="00000000" w:rsidRPr="00000000">
        <w:rPr>
          <w:rtl w:val="0"/>
        </w:rPr>
        <w:t xml:space="preserve">), войти в аккаунт. </w:t>
      </w:r>
      <w:r w:rsidDel="00000000" w:rsidR="00000000" w:rsidRPr="00000000">
        <w:rPr>
          <w:rtl w:val="0"/>
        </w:rPr>
        <w:t xml:space="preserve">Найти в дампе cookies от </w:t>
      </w:r>
      <w:r w:rsidDel="00000000" w:rsidR="00000000" w:rsidRPr="00000000">
        <w:rPr>
          <w:rtl w:val="0"/>
        </w:rPr>
        <w:t xml:space="preserve">незащищенного сайта. Подготовить скриншоты с результатами исследований.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3.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* Найти хендшейк в предложенных дампах. Назвать </w:t>
      </w:r>
      <w:r w:rsidDel="00000000" w:rsidR="00000000" w:rsidRPr="00000000">
        <w:rPr>
          <w:b w:val="1"/>
          <w:rtl w:val="0"/>
        </w:rPr>
        <w:t xml:space="preserve">ESSID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BSSID</w:t>
      </w:r>
      <w:r w:rsidDel="00000000" w:rsidR="00000000" w:rsidRPr="00000000">
        <w:rPr>
          <w:rtl w:val="0"/>
        </w:rPr>
        <w:t xml:space="preserve"> и канал атакованной сети, имя файла с EAPOL-пакетами.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3.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* Разработать bash-скрипт для диверсии в Wi-Fi сети. Цель — сделать неработоспособным соединение с точкой для конкретного клиента. Подготовить отчет с исходным кодом скрипта.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rPr/>
      </w:pPr>
      <w:bookmarkStart w:colFirst="0" w:colLast="0" w:name="_1pj11aaentb8" w:id="13"/>
      <w:bookmarkEnd w:id="13"/>
      <w:r w:rsidDel="00000000" w:rsidR="00000000" w:rsidRPr="00000000">
        <w:rPr>
          <w:rtl w:val="0"/>
        </w:rPr>
        <w:t xml:space="preserve">Дополнительные материалы 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3"/>
        </w:numPr>
        <w:spacing w:after="200" w:before="200" w:line="273.6" w:lineRule="auto"/>
        <w:ind w:left="720" w:hanging="360"/>
        <w:jc w:val="both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Статья про Wi-Fi роуминг</w:t>
        </w:r>
      </w:hyperlink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200" w:before="200" w:line="273.6" w:lineRule="auto"/>
        <w:ind w:left="720" w:hanging="360"/>
        <w:rPr>
          <w:color w:val="000000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Методичка по IEEE 802.11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200" w:before="200" w:line="273.6" w:lineRule="auto"/>
        <w:ind w:left="720" w:hanging="36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Методичка по AES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rPr/>
      </w:pPr>
      <w:bookmarkStart w:colFirst="0" w:colLast="0" w:name="_uvp6qax5r1ok" w:id="14"/>
      <w:bookmarkEnd w:id="14"/>
      <w:r w:rsidDel="00000000" w:rsidR="00000000" w:rsidRPr="00000000">
        <w:rPr>
          <w:rtl w:val="0"/>
        </w:rPr>
        <w:t xml:space="preserve">Используемая литература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3.6" w:lineRule="auto"/>
        <w:rPr/>
      </w:pPr>
      <w:r w:rsidDel="00000000" w:rsidR="00000000" w:rsidRPr="00000000">
        <w:rPr>
          <w:rtl w:val="0"/>
        </w:rPr>
        <w:t xml:space="preserve">Для подготовки данного методического пособия были использованы следующие ресурсы: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3.6" w:lineRule="auto"/>
        <w:ind w:left="720" w:right="0" w:hanging="360"/>
        <w:jc w:val="left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Методичка по IEEE 802.11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3.6" w:lineRule="auto"/>
        <w:ind w:left="720" w:right="0" w:hanging="360"/>
        <w:jc w:val="left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Методичка про самоорганизующиеся сети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8">
      <w:pPr>
        <w:widowControl w:val="0"/>
        <w:spacing w:before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17" w:type="default"/>
      <w:headerReference r:id="rId18" w:type="first"/>
      <w:footerReference r:id="rId19" w:type="default"/>
      <w:footerReference r:id="rId20" w:type="first"/>
      <w:pgSz w:h="16838" w:w="11906"/>
      <w:pgMar w:bottom="1133.8582677165355" w:top="1133.8582677165355" w:left="1133.8582677165355" w:right="1133.8582677165355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spacing w:after="0" w:before="0" w:lineRule="auto"/>
      <w:rPr/>
    </w:pPr>
    <w:r w:rsidDel="00000000" w:rsidR="00000000" w:rsidRPr="00000000">
      <w:rPr>
        <w:color w:val="abb1b9"/>
        <w:sz w:val="16"/>
        <w:szCs w:val="16"/>
        <w:rtl w:val="0"/>
      </w:rPr>
      <w:t xml:space="preserve">© geekbrains.ru</w:t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color w:val="abb1b9"/>
        <w:sz w:val="16"/>
        <w:szCs w:val="16"/>
        <w:rtl w:val="0"/>
      </w:rPr>
      <w:t xml:space="preserve">© geekbrains.ru</w:t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color w:val="abb1b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4d5d6d"/>
        <w:sz w:val="32"/>
        <w:szCs w:val="3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-729524</wp:posOffset>
              </wp:positionH>
              <wp:positionV relativeFrom="paragraph">
                <wp:posOffset>-66674</wp:posOffset>
              </wp:positionV>
              <wp:extent cx="7581900" cy="2327222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900" cy="2327222"/>
                        <a:chOff x="0" y="0"/>
                        <a:chExt cx="6858000" cy="2097300"/>
                      </a:xfrm>
                    </wpg:grpSpPr>
                    <wps:wsp>
                      <wps:cNvSpPr txBox="1"/>
                      <wps:cNvPr id="2" name="Shape 2"/>
                      <wps:spPr>
                        <a:xfrm>
                          <a:off x="0" y="0"/>
                          <a:ext cx="6858000" cy="1386300"/>
                        </a:xfrm>
                        <a:prstGeom prst="rect">
                          <a:avLst/>
                        </a:prstGeom>
                        <a:solidFill>
                          <a:srgbClr val="E9EDF4"/>
                        </a:solidFill>
                        <a:ln cap="flat" cmpd="sng" w="9525">
                          <a:solidFill>
                            <a:srgbClr val="EFEFE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72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561975" y="1592400"/>
                          <a:ext cx="1209600" cy="5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c5d6e"/>
                                <w:sz w:val="48"/>
                                <w:vertAlign w:val="baseline"/>
                              </w:rPr>
                              <w:t xml:space="preserve">Урок 6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pic:pic>
                      <pic:nvPicPr>
                        <pic:cNvPr descr="Сетевая безопасность. Урок 1.Анализ сетевого трафика.png" id="4" name="Shape 4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b="30218" l="33572" r="34569" t="27928"/>
                        <a:stretch/>
                      </pic:blipFill>
                      <pic:spPr>
                        <a:xfrm>
                          <a:off x="4867275" y="689275"/>
                          <a:ext cx="1304924" cy="1285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 txBox="1"/>
                      <wps:cNvPr id="5" name="Shape 5"/>
                      <wps:spPr>
                        <a:xfrm>
                          <a:off x="561975" y="792300"/>
                          <a:ext cx="348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72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c5d6e"/>
                                <w:sz w:val="24"/>
                                <w:vertAlign w:val="baseline"/>
                              </w:rPr>
                              <w:t xml:space="preserve">Сетевая безопасность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-729524</wp:posOffset>
              </wp:positionH>
              <wp:positionV relativeFrom="paragraph">
                <wp:posOffset>-66674</wp:posOffset>
              </wp:positionV>
              <wp:extent cx="7581900" cy="2327222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1900" cy="23272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2c2d30"/>
        <w:lang w:val="en"/>
      </w:rPr>
    </w:rPrDefault>
    <w:pPrDefault>
      <w:pPr>
        <w:spacing w:after="200"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b w:val="1"/>
      <w:color w:val="4d5d6d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4d5d6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6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i w:val="1"/>
      <w:color w:val="abb1b9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color w:val="4d5d6d"/>
      <w:sz w:val="88"/>
      <w:szCs w:val="8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0" w:lineRule="auto"/>
    </w:pPr>
    <w:rPr>
      <w:rFonts w:ascii="Arial" w:cs="Arial" w:eastAsia="Arial" w:hAnsi="Arial"/>
      <w:color w:val="abb1b9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13" Type="http://schemas.openxmlformats.org/officeDocument/2006/relationships/hyperlink" Target="https://ru.bmstu.wiki/IEEE_802.11" TargetMode="External"/><Relationship Id="rId12" Type="http://schemas.openxmlformats.org/officeDocument/2006/relationships/hyperlink" Target="https://habr.com/post/340140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hyperlink" Target="https://ru.bmstu.wiki/IEEE_802.11" TargetMode="External"/><Relationship Id="rId14" Type="http://schemas.openxmlformats.org/officeDocument/2006/relationships/hyperlink" Target="https://ru.bmstu.wiki/AES_(Advanced_Encryption_Standard)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ru.bmstu.wiki/%D0%A1%D0%B5%D1%82%D0%B8_SON" TargetMode="Externa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hyperlink" Target="https://ru.bmstu.wiki/IEEE_802.11" TargetMode="External"/><Relationship Id="rId18" Type="http://schemas.openxmlformats.org/officeDocument/2006/relationships/header" Target="header2.xml"/><Relationship Id="rId7" Type="http://schemas.openxmlformats.org/officeDocument/2006/relationships/image" Target="media/image7.png"/><Relationship Id="rId8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